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15F" w:rsidRDefault="00ED215F" w:rsidP="00ED21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УДК 347.91/.95</w:t>
      </w:r>
    </w:p>
    <w:p w:rsidR="00ED215F" w:rsidRDefault="00ED215F" w:rsidP="00ED215F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A31144">
        <w:rPr>
          <w:rFonts w:ascii="Times New Roman" w:hAnsi="Times New Roman" w:cs="Times New Roman"/>
          <w:b/>
          <w:bCs/>
          <w:sz w:val="28"/>
          <w:szCs w:val="28"/>
        </w:rPr>
        <w:t>беспеч</w:t>
      </w:r>
      <w:r>
        <w:rPr>
          <w:rFonts w:ascii="Times New Roman" w:hAnsi="Times New Roman" w:cs="Times New Roman"/>
          <w:b/>
          <w:bCs/>
          <w:sz w:val="28"/>
          <w:szCs w:val="28"/>
        </w:rPr>
        <w:t>ительные меры в арбитражном процессе</w:t>
      </w:r>
      <w:r w:rsidRPr="00A31144">
        <w:rPr>
          <w:rFonts w:ascii="Times New Roman" w:hAnsi="Times New Roman" w:cs="Times New Roman"/>
          <w:b/>
          <w:bCs/>
          <w:sz w:val="28"/>
          <w:szCs w:val="28"/>
        </w:rPr>
        <w:t xml:space="preserve">: проблемы теории и </w:t>
      </w:r>
      <w:proofErr w:type="spellStart"/>
      <w:r w:rsidRPr="00A31144">
        <w:rPr>
          <w:rFonts w:ascii="Times New Roman" w:hAnsi="Times New Roman" w:cs="Times New Roman"/>
          <w:b/>
          <w:bCs/>
          <w:sz w:val="28"/>
          <w:szCs w:val="28"/>
        </w:rPr>
        <w:t>правоприменения</w:t>
      </w:r>
      <w:proofErr w:type="spellEnd"/>
    </w:p>
    <w:p w:rsidR="00ED215F" w:rsidRPr="00713E39" w:rsidRDefault="00ED215F" w:rsidP="00ED215F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13E39">
        <w:rPr>
          <w:rFonts w:ascii="Times New Roman" w:hAnsi="Times New Roman" w:cs="Times New Roman"/>
          <w:bCs/>
          <w:sz w:val="28"/>
          <w:szCs w:val="28"/>
        </w:rPr>
        <w:t xml:space="preserve">© </w:t>
      </w:r>
      <w:r>
        <w:rPr>
          <w:rFonts w:ascii="Times New Roman" w:hAnsi="Times New Roman" w:cs="Times New Roman"/>
          <w:bCs/>
          <w:sz w:val="28"/>
          <w:szCs w:val="28"/>
        </w:rPr>
        <w:t>Иванов</w:t>
      </w:r>
      <w:r w:rsidRPr="00713E39">
        <w:rPr>
          <w:rFonts w:ascii="Times New Roman" w:hAnsi="Times New Roman" w:cs="Times New Roman"/>
          <w:bCs/>
          <w:sz w:val="28"/>
          <w:szCs w:val="28"/>
        </w:rPr>
        <w:t xml:space="preserve"> М. </w:t>
      </w:r>
      <w:r>
        <w:rPr>
          <w:rFonts w:ascii="Times New Roman" w:hAnsi="Times New Roman" w:cs="Times New Roman"/>
          <w:bCs/>
          <w:sz w:val="28"/>
          <w:szCs w:val="28"/>
        </w:rPr>
        <w:t>М., 2026</w:t>
      </w:r>
    </w:p>
    <w:p w:rsidR="00ED215F" w:rsidRPr="00713E39" w:rsidRDefault="00ED215F" w:rsidP="00ED215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3E39">
        <w:rPr>
          <w:rFonts w:ascii="Times New Roman" w:hAnsi="Times New Roman" w:cs="Times New Roman"/>
          <w:b/>
          <w:sz w:val="28"/>
          <w:szCs w:val="28"/>
        </w:rPr>
        <w:t xml:space="preserve">М. 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713E39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Иванов</w:t>
      </w:r>
    </w:p>
    <w:p w:rsidR="00ED215F" w:rsidRDefault="00ED215F" w:rsidP="00ED21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3E39">
        <w:rPr>
          <w:rFonts w:ascii="Times New Roman" w:hAnsi="Times New Roman" w:cs="Times New Roman"/>
          <w:sz w:val="28"/>
          <w:szCs w:val="28"/>
        </w:rPr>
        <w:t>Магистрант</w:t>
      </w:r>
      <w:r>
        <w:rPr>
          <w:rFonts w:ascii="Times New Roman" w:hAnsi="Times New Roman" w:cs="Times New Roman"/>
          <w:sz w:val="28"/>
          <w:szCs w:val="28"/>
        </w:rPr>
        <w:t xml:space="preserve"> 2-го года обучения, Юридический институт, Иркутский государственный университет,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D215F" w:rsidRDefault="00ED215F" w:rsidP="00ED21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Научный руководитель:</w:t>
      </w:r>
    </w:p>
    <w:p w:rsidR="00ED215F" w:rsidRDefault="00ED215F" w:rsidP="00ED21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 Ф. Петров, кандидат юридических наук, доцент, доцент кафедры гражданского права и процесса, Юридический институт, Иркутски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й государственный университет, e-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D215F" w:rsidRDefault="00ED215F" w:rsidP="00ED21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D215F" w:rsidRPr="00D81C42" w:rsidRDefault="00ED215F" w:rsidP="00ED21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Аннотация. </w:t>
      </w:r>
      <w:r w:rsidRPr="00D81C42">
        <w:rPr>
          <w:rFonts w:ascii="Times New Roman" w:hAnsi="Times New Roman" w:cs="Times New Roman"/>
          <w:bCs/>
          <w:sz w:val="28"/>
          <w:szCs w:val="28"/>
        </w:rPr>
        <w:t>4-5 строк</w:t>
      </w:r>
      <w:r w:rsidRPr="00D81C42">
        <w:rPr>
          <w:rFonts w:ascii="Times New Roman" w:hAnsi="Times New Roman" w:cs="Times New Roman"/>
          <w:sz w:val="28"/>
          <w:szCs w:val="28"/>
        </w:rPr>
        <w:t>.</w:t>
      </w:r>
    </w:p>
    <w:p w:rsidR="00ED215F" w:rsidRDefault="00ED215F" w:rsidP="00ED21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Ключевые слова:</w:t>
      </w:r>
      <w:r>
        <w:rPr>
          <w:rFonts w:ascii="Times New Roman" w:hAnsi="Times New Roman" w:cs="Times New Roman"/>
          <w:sz w:val="28"/>
          <w:szCs w:val="28"/>
        </w:rPr>
        <w:t xml:space="preserve"> 3-7 слов.</w:t>
      </w:r>
    </w:p>
    <w:p w:rsidR="00ED215F" w:rsidRDefault="00ED215F" w:rsidP="00ED21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215F" w:rsidRDefault="00ED215F" w:rsidP="00ED21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Текст статьи…</w:t>
      </w:r>
      <w:r w:rsidRPr="003971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[1]. 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15F" w:rsidRDefault="00ED215F" w:rsidP="00ED21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Текст статьи [2]. 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15F" w:rsidRDefault="00ED215F" w:rsidP="00ED21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 [3, с. 50].</w:t>
      </w:r>
    </w:p>
    <w:p w:rsidR="00ED215F" w:rsidRDefault="00ED215F" w:rsidP="00ED21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 [4, с. 90].</w:t>
      </w:r>
      <w:r w:rsidRPr="003971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</w:p>
    <w:p w:rsidR="00ED215F" w:rsidRDefault="00ED215F" w:rsidP="00ED21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 [5, с. 80].</w:t>
      </w:r>
    </w:p>
    <w:p w:rsidR="00ED215F" w:rsidRDefault="00ED215F" w:rsidP="00ED21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[4, с. 65].</w:t>
      </w:r>
      <w:r w:rsidRPr="003971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</w:p>
    <w:p w:rsidR="00ED215F" w:rsidRDefault="00ED215F" w:rsidP="00ED21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 [6].</w:t>
      </w:r>
    </w:p>
    <w:p w:rsidR="00ED215F" w:rsidRDefault="00ED215F" w:rsidP="00ED21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статьи…</w:t>
      </w:r>
      <w:r w:rsidRPr="00B24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 статьи [7].</w:t>
      </w:r>
    </w:p>
    <w:p w:rsidR="00ED215F" w:rsidRPr="00B24E6A" w:rsidRDefault="00ED215F" w:rsidP="00ED215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E6A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ED215F" w:rsidRPr="00713E39" w:rsidRDefault="00ED215F" w:rsidP="00ED215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713E39">
        <w:rPr>
          <w:rFonts w:ascii="Times New Roman" w:hAnsi="Times New Roman" w:cs="Times New Roman"/>
          <w:sz w:val="24"/>
          <w:szCs w:val="24"/>
        </w:rPr>
        <w:t xml:space="preserve">Гражданский процессуальный кодекс Российской Федерации от 14 </w:t>
      </w:r>
      <w:proofErr w:type="spellStart"/>
      <w:r w:rsidRPr="00713E39">
        <w:rPr>
          <w:rFonts w:ascii="Times New Roman" w:hAnsi="Times New Roman" w:cs="Times New Roman"/>
          <w:sz w:val="24"/>
          <w:szCs w:val="24"/>
        </w:rPr>
        <w:t>нояб</w:t>
      </w:r>
      <w:proofErr w:type="spellEnd"/>
      <w:r w:rsidRPr="00713E39">
        <w:rPr>
          <w:rFonts w:ascii="Times New Roman" w:hAnsi="Times New Roman" w:cs="Times New Roman"/>
          <w:sz w:val="24"/>
          <w:szCs w:val="24"/>
        </w:rPr>
        <w:t xml:space="preserve">. 2002 г. № 138-ФЗ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13E39">
        <w:rPr>
          <w:rFonts w:ascii="Times New Roman" w:hAnsi="Times New Roman" w:cs="Times New Roman"/>
          <w:sz w:val="24"/>
          <w:szCs w:val="24"/>
        </w:rPr>
        <w:t xml:space="preserve">в ред.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t xml:space="preserve"> </w:t>
      </w:r>
      <w:r w:rsidRPr="000F0009">
        <w:rPr>
          <w:rFonts w:ascii="Times New Roman" w:hAnsi="Times New Roman" w:cs="Times New Roman"/>
          <w:sz w:val="24"/>
          <w:szCs w:val="24"/>
        </w:rPr>
        <w:t>04.08.2026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13E39">
        <w:rPr>
          <w:rFonts w:ascii="Times New Roman" w:hAnsi="Times New Roman" w:cs="Times New Roman"/>
          <w:sz w:val="24"/>
          <w:szCs w:val="24"/>
        </w:rPr>
        <w:t xml:space="preserve"> // Собрание законодательства РФ. 2002. № 46. Ст. 4532.</w:t>
      </w:r>
    </w:p>
    <w:p w:rsidR="00ED215F" w:rsidRPr="00A45219" w:rsidRDefault="00ED215F" w:rsidP="00ED215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2. </w:t>
      </w:r>
      <w:r w:rsidRPr="00A45219">
        <w:rPr>
          <w:rFonts w:ascii="Times New Roman" w:eastAsia="Calibri" w:hAnsi="Times New Roman" w:cs="Times New Roman"/>
          <w:bCs/>
          <w:sz w:val="24"/>
          <w:szCs w:val="24"/>
        </w:rPr>
        <w:t xml:space="preserve">Постановление Арбитражного суда Восточно-Сибирского округа № Ф02-168/2023 от 15 февр. 2023 г. по делу № А58-1505/2022 // </w:t>
      </w:r>
      <w:proofErr w:type="spellStart"/>
      <w:proofErr w:type="gramStart"/>
      <w:r w:rsidRPr="00A45219">
        <w:rPr>
          <w:rFonts w:ascii="Times New Roman" w:eastAsia="Calibri" w:hAnsi="Times New Roman" w:cs="Times New Roman"/>
          <w:bCs/>
          <w:sz w:val="24"/>
          <w:szCs w:val="24"/>
        </w:rPr>
        <w:t>КонсультантПлюс</w:t>
      </w:r>
      <w:proofErr w:type="spellEnd"/>
      <w:r w:rsidRPr="00A45219">
        <w:rPr>
          <w:rFonts w:ascii="Times New Roman" w:eastAsia="Calibri" w:hAnsi="Times New Roman" w:cs="Times New Roman"/>
          <w:bCs/>
          <w:sz w:val="24"/>
          <w:szCs w:val="24"/>
        </w:rPr>
        <w:t xml:space="preserve"> :</w:t>
      </w:r>
      <w:proofErr w:type="gramEnd"/>
      <w:r w:rsidRPr="00A45219">
        <w:rPr>
          <w:rFonts w:ascii="Times New Roman" w:eastAsia="Calibri" w:hAnsi="Times New Roman" w:cs="Times New Roman"/>
          <w:bCs/>
          <w:sz w:val="24"/>
          <w:szCs w:val="24"/>
        </w:rPr>
        <w:t xml:space="preserve"> справочная правовая система.</w:t>
      </w:r>
    </w:p>
    <w:p w:rsidR="00ED215F" w:rsidRPr="000F0009" w:rsidRDefault="00ED215F" w:rsidP="00ED215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0F0009">
        <w:rPr>
          <w:rFonts w:ascii="Times New Roman" w:hAnsi="Times New Roman" w:cs="Times New Roman"/>
          <w:sz w:val="24"/>
          <w:szCs w:val="24"/>
        </w:rPr>
        <w:t>Киц</w:t>
      </w:r>
      <w:proofErr w:type="spellEnd"/>
      <w:r w:rsidRPr="000F0009">
        <w:rPr>
          <w:rFonts w:ascii="Times New Roman" w:hAnsi="Times New Roman" w:cs="Times New Roman"/>
          <w:sz w:val="24"/>
          <w:szCs w:val="24"/>
        </w:rPr>
        <w:t xml:space="preserve"> А. Кто возместит ущерб третьим лицам? // Юрист. 2008. № 4. С. 49</w:t>
      </w:r>
      <w:r w:rsidRPr="000F0009">
        <w:rPr>
          <w:rFonts w:ascii="Times New Roman" w:eastAsia="Calibri" w:hAnsi="Times New Roman" w:cs="Times New Roman"/>
          <w:bCs/>
          <w:sz w:val="24"/>
          <w:szCs w:val="24"/>
        </w:rPr>
        <w:t>–</w:t>
      </w:r>
      <w:r w:rsidRPr="000F0009">
        <w:rPr>
          <w:rFonts w:ascii="Times New Roman" w:hAnsi="Times New Roman" w:cs="Times New Roman"/>
          <w:sz w:val="24"/>
          <w:szCs w:val="24"/>
        </w:rPr>
        <w:t>54.</w:t>
      </w:r>
    </w:p>
    <w:p w:rsidR="00ED215F" w:rsidRDefault="00ED215F" w:rsidP="00ED21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4. Курс доказательственного права: Гражданский процесс. Арбитражный процесс / Под ред. М. А. Фокиной. М.: Статут, 2014. 496 с.</w:t>
      </w:r>
    </w:p>
    <w:p w:rsidR="00ED215F" w:rsidRDefault="00ED215F" w:rsidP="00ED21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5. Решетникова И.В. Курс доказательственного права в российском гражданском судопроизводстве. М.: Норма, Инфра-М, 2000. 279 с.</w:t>
      </w:r>
    </w:p>
    <w:p w:rsidR="00ED215F" w:rsidRPr="000F0009" w:rsidRDefault="00ED215F" w:rsidP="00ED21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713E39">
        <w:rPr>
          <w:rFonts w:ascii="Times New Roman" w:hAnsi="Times New Roman" w:cs="Times New Roman"/>
          <w:sz w:val="24"/>
          <w:szCs w:val="24"/>
        </w:rPr>
        <w:t xml:space="preserve">О некоторых вопросах принятия судами мер по обеспечению иска, обеспечительных мер и мер </w:t>
      </w:r>
      <w:r w:rsidRPr="000F0009">
        <w:rPr>
          <w:rFonts w:ascii="Times New Roman" w:hAnsi="Times New Roman" w:cs="Times New Roman"/>
          <w:sz w:val="24"/>
          <w:szCs w:val="24"/>
        </w:rPr>
        <w:t xml:space="preserve">предварительной </w:t>
      </w:r>
      <w:proofErr w:type="gramStart"/>
      <w:r w:rsidRPr="000F0009">
        <w:rPr>
          <w:rFonts w:ascii="Times New Roman" w:hAnsi="Times New Roman" w:cs="Times New Roman"/>
          <w:sz w:val="24"/>
          <w:szCs w:val="24"/>
        </w:rPr>
        <w:t>защиты :</w:t>
      </w:r>
      <w:proofErr w:type="gramEnd"/>
      <w:r w:rsidRPr="000F0009">
        <w:rPr>
          <w:rFonts w:ascii="Times New Roman" w:hAnsi="Times New Roman" w:cs="Times New Roman"/>
          <w:sz w:val="24"/>
          <w:szCs w:val="24"/>
        </w:rPr>
        <w:t xml:space="preserve"> Постановление Пленума Верховного Суда Российской Федерации от 01 июня 2023 г. № 15  // Бюллетень Верховного Суда РФ. 2023. № 8.</w:t>
      </w:r>
    </w:p>
    <w:p w:rsidR="00ED215F" w:rsidRPr="0077666F" w:rsidRDefault="00ED215F" w:rsidP="00ED21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7. </w:t>
      </w:r>
      <w:r w:rsidRPr="0077666F">
        <w:rPr>
          <w:rFonts w:ascii="Times New Roman" w:hAnsi="Times New Roman" w:cs="Times New Roman"/>
          <w:sz w:val="24"/>
          <w:szCs w:val="28"/>
        </w:rPr>
        <w:t>О несостоятельности (банкротстве</w:t>
      </w:r>
      <w:proofErr w:type="gramStart"/>
      <w:r w:rsidRPr="0077666F">
        <w:rPr>
          <w:rFonts w:ascii="Times New Roman" w:hAnsi="Times New Roman" w:cs="Times New Roman"/>
          <w:sz w:val="24"/>
          <w:szCs w:val="28"/>
        </w:rPr>
        <w:t>) :</w:t>
      </w:r>
      <w:proofErr w:type="gramEnd"/>
      <w:r w:rsidRPr="0077666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7666F">
        <w:rPr>
          <w:rFonts w:ascii="Times New Roman" w:hAnsi="Times New Roman" w:cs="Times New Roman"/>
          <w:sz w:val="24"/>
          <w:szCs w:val="28"/>
        </w:rPr>
        <w:t>федер</w:t>
      </w:r>
      <w:proofErr w:type="spellEnd"/>
      <w:r w:rsidRPr="0077666F">
        <w:rPr>
          <w:rFonts w:ascii="Times New Roman" w:hAnsi="Times New Roman" w:cs="Times New Roman"/>
          <w:sz w:val="24"/>
          <w:szCs w:val="28"/>
        </w:rPr>
        <w:t>. закон от 26 окт. 2002 г. № 127-ФЗ (в ред. от 9 апр. 2026 г.) // Собр. законодательства РФ. 2002. № 47. Ст. 4190.</w:t>
      </w:r>
    </w:p>
    <w:p w:rsidR="00BC0391" w:rsidRDefault="00ED215F"/>
    <w:sectPr w:rsidR="00BC0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15F"/>
    <w:rsid w:val="00127C74"/>
    <w:rsid w:val="00991877"/>
    <w:rsid w:val="00ED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1969FE-8D53-453F-973C-8F90A92AB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KPK</dc:creator>
  <cp:keywords/>
  <dc:description/>
  <cp:lastModifiedBy>KPK</cp:lastModifiedBy>
  <cp:revision>1</cp:revision>
  <dcterms:created xsi:type="dcterms:W3CDTF">2026-09-21T07:06:00Z</dcterms:created>
  <dcterms:modified xsi:type="dcterms:W3CDTF">2026-09-21T07:07:00Z</dcterms:modified>
</cp:coreProperties>
</file>